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D2D20" w:rsidRPr="00032B55" w:rsidRDefault="00837AD0" w:rsidP="002D2D20">
      <w:pPr>
        <w:shd w:val="clear" w:color="auto" w:fill="FFFFFF"/>
        <w:ind w:left="0" w:firstLine="0"/>
        <w:rPr>
          <w:rFonts w:ascii="Arial" w:hAnsi="Arial" w:cs="Arial"/>
          <w:color w:val="656565"/>
          <w:shd w:val="clear" w:color="auto" w:fill="FFFFFF"/>
        </w:rPr>
      </w:pPr>
      <w:r w:rsidRPr="00837AD0">
        <w:rPr>
          <w:rFonts w:ascii="Times New Roman" w:eastAsia="Calibri" w:hAnsi="Times New Roman" w:cs="Times New Roman"/>
          <w:noProof/>
          <w:sz w:val="24"/>
          <w:szCs w:val="24"/>
        </w:rPr>
        <w:pict>
          <v:group id="Group 15" o:spid="_x0000_s1026" style="position:absolute;left:0;text-align:left;margin-left:0;margin-top:8pt;width:162pt;height:65.8pt;z-index:251659264;mso-position-horizontal-relative:margin;mso-height-relative:margin" coordsize="1803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">
            <v:group id="Group 2" o:spid="_x0000_s1027" style="position:absolute;width:18034;height:5969" coordsize="18034,5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0,0l0,21600,21600,21600,21600,0xe">
                <v:stroke joinstyle="miter"/>
                <v:path gradientshapeok="t" o:connecttype="rect"/>
              </v:shapetype>
              <v:shape id="Text Box 2" o:spid="_x0000_s1028" type="#_x0000_t202" style="position:absolute;left:127;width:1790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72849" w:rsidRDefault="00E72849" w:rsidP="00E72849">
                      <w:pPr>
                        <w:jc w:val="center"/>
                      </w:pPr>
                      <w:r>
                        <w:rPr>
                          <w:rFonts w:ascii="Copperplate Gothic Bold" w:hAnsi="Copperplate Gothic Bold"/>
                          <w:b/>
                          <w:i/>
                          <w:color w:val="0070C0"/>
                          <w:sz w:val="36"/>
                          <w:szCs w:val="36"/>
                        </w:rPr>
                        <w:t>Cool, Clean</w:t>
                      </w:r>
                    </w:p>
                  </w:txbxContent>
                </v:textbox>
              </v:shape>
              <v:shape id="Text Box 2" o:spid="_x0000_s1029" type="#_x0000_t202" style="position:absolute;top:2222;width:17907;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72849" w:rsidRDefault="00E72849" w:rsidP="00E72849">
                      <w:pPr>
                        <w:jc w:val="center"/>
                      </w:pPr>
                      <w:r>
                        <w:rPr>
                          <w:rFonts w:ascii="Copperplate Gothic Bold" w:hAnsi="Copperplate Gothic Bold"/>
                          <w:b/>
                          <w:i/>
                          <w:color w:val="0070C0"/>
                          <w:sz w:val="36"/>
                          <w:szCs w:val="36"/>
                        </w:rPr>
                        <w:t>Conditioned</w:t>
                      </w:r>
                    </w:p>
                  </w:txbxContent>
                </v:textbox>
              </v:shape>
            </v:group>
            <v:shape id="Text Box 2" o:spid="_x0000_s1030" type="#_x0000_t202" style="position:absolute;left:2921;top:4762;width:12192;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72849" w:rsidRDefault="00E72849" w:rsidP="00E72849">
                    <w:pPr>
                      <w:spacing w:line="192" w:lineRule="auto"/>
                      <w:jc w:val="center"/>
                      <w:rPr>
                        <w:rFonts w:ascii="Copperplate Gothic Bold" w:hAnsi="Copperplate Gothic Bold"/>
                        <w:b/>
                        <w:i/>
                        <w:smallCaps/>
                        <w:color w:val="0070C0"/>
                        <w:sz w:val="36"/>
                        <w:szCs w:val="36"/>
                      </w:rPr>
                    </w:pPr>
                    <w:r>
                      <w:rPr>
                        <w:rFonts w:ascii="Copperplate Gothic Bold" w:hAnsi="Copperplate Gothic Bold"/>
                        <w:b/>
                        <w:i/>
                        <w:smallCaps/>
                        <w:color w:val="0070C0"/>
                        <w:sz w:val="36"/>
                        <w:szCs w:val="36"/>
                      </w:rPr>
                      <w:t>Power</w:t>
                    </w:r>
                    <w:r>
                      <w:rPr>
                        <w:rFonts w:ascii="Copperplate Gothic Bold" w:hAnsi="Copperplate Gothic Bold"/>
                        <w:b/>
                        <w:i/>
                        <w:smallCaps/>
                        <w:color w:val="0070C0"/>
                        <w:sz w:val="36"/>
                        <w:szCs w:val="36"/>
                        <w:vertAlign w:val="superscript"/>
                      </w:rPr>
                      <w:t>tm</w:t>
                    </w:r>
                  </w:p>
                  <w:p w:rsidR="00E72849" w:rsidRDefault="00E72849" w:rsidP="00E72849">
                    <w:pPr>
                      <w:rPr>
                        <w:rFonts w:ascii="Calibri" w:hAnsi="Calibri"/>
                        <w:sz w:val="36"/>
                        <w:szCs w:val="36"/>
                      </w:rPr>
                    </w:pPr>
                  </w:p>
                </w:txbxContent>
              </v:textbox>
            </v:shape>
            <w10:wrap type="square" anchorx="margin"/>
          </v:group>
        </w:pict>
      </w:r>
      <w:r w:rsidR="002D2D20">
        <w:rPr>
          <w:rFonts w:ascii="Arial" w:hAnsi="Arial" w:cs="Arial"/>
          <w:color w:val="656565"/>
          <w:shd w:val="clear" w:color="auto" w:fill="FFFFFF"/>
        </w:rPr>
        <w:t>The</w:t>
      </w:r>
      <w:r w:rsidR="002D2D20" w:rsidRPr="00032B55">
        <w:rPr>
          <w:rFonts w:ascii="Arial" w:hAnsi="Arial" w:cs="Arial"/>
          <w:color w:val="656565"/>
          <w:shd w:val="clear" w:color="auto" w:fill="FFFFFF"/>
        </w:rPr>
        <w:t xml:space="preserve"> Maximum Power Transfer Solutions (MPTS) are next generation power quality products that decrease the electrical demand, total electrical power generation (KVA), and carbon footprint, without replacing inefficient electrical and mechanical equipment in facility. The MPTS is patented in 28 countries and is a UL approved solution. </w:t>
      </w:r>
    </w:p>
    <w:p w:rsidR="002D2D20" w:rsidRPr="00032B55" w:rsidRDefault="002D2D20" w:rsidP="002D2D20">
      <w:pPr>
        <w:shd w:val="clear" w:color="auto" w:fill="FFFFFF"/>
        <w:ind w:left="0" w:firstLine="0"/>
        <w:rPr>
          <w:rFonts w:ascii="Arial" w:hAnsi="Arial" w:cs="Arial"/>
          <w:color w:val="656565"/>
          <w:shd w:val="clear" w:color="auto" w:fill="FFFFFF"/>
        </w:rPr>
      </w:pPr>
      <w:r w:rsidRPr="00032B55">
        <w:rPr>
          <w:rFonts w:ascii="Arial" w:hAnsi="Arial" w:cs="Arial"/>
          <w:color w:val="656565"/>
          <w:shd w:val="clear" w:color="auto" w:fill="FFFFFF"/>
        </w:rPr>
        <w:t xml:space="preserve">MPTS is unique and innovative.  It is an industry changing technology. The MPTS precisely senses the supply input and demand output, matches the impedance parameters, adjust the resonance of the resulting network loop, synchronizes and optimizes the output.  This occurs at very high speeds in the device eliminating nearly all the wasted electrical power in the system.  This </w:t>
      </w:r>
      <w:r w:rsidR="00714E62" w:rsidRPr="00032B55">
        <w:rPr>
          <w:rFonts w:ascii="Arial" w:hAnsi="Arial" w:cs="Arial"/>
          <w:color w:val="656565"/>
          <w:shd w:val="clear" w:color="auto" w:fill="FFFFFF"/>
        </w:rPr>
        <w:t xml:space="preserve">significant </w:t>
      </w:r>
      <w:r w:rsidRPr="00032B55">
        <w:rPr>
          <w:rFonts w:ascii="Arial" w:hAnsi="Arial" w:cs="Arial"/>
          <w:color w:val="656565"/>
          <w:shd w:val="clear" w:color="auto" w:fill="FFFFFF"/>
        </w:rPr>
        <w:t xml:space="preserve">reduces total electrical consumption and enhances </w:t>
      </w:r>
      <w:r w:rsidR="00714E62">
        <w:rPr>
          <w:rFonts w:ascii="Arial" w:hAnsi="Arial" w:cs="Arial"/>
          <w:color w:val="656565"/>
          <w:shd w:val="clear" w:color="auto" w:fill="FFFFFF"/>
        </w:rPr>
        <w:t xml:space="preserve">THE </w:t>
      </w:r>
      <w:r w:rsidRPr="00032B55">
        <w:rPr>
          <w:rFonts w:ascii="Arial" w:hAnsi="Arial" w:cs="Arial"/>
          <w:color w:val="656565"/>
          <w:shd w:val="clear" w:color="auto" w:fill="FFFFFF"/>
        </w:rPr>
        <w:t xml:space="preserve">electrical efficiency of the network to near unity.  </w:t>
      </w:r>
    </w:p>
    <w:p w:rsidR="002D2D20" w:rsidRPr="00032B55" w:rsidRDefault="002D2D20" w:rsidP="002D2D20">
      <w:pPr>
        <w:shd w:val="clear" w:color="auto" w:fill="FFFFFF"/>
        <w:ind w:left="0" w:firstLine="0"/>
        <w:rPr>
          <w:rFonts w:ascii="Arial" w:hAnsi="Arial" w:cs="Arial"/>
          <w:color w:val="656565"/>
          <w:shd w:val="clear" w:color="auto" w:fill="FFFFFF"/>
        </w:rPr>
      </w:pPr>
      <w:r w:rsidRPr="00032B55">
        <w:rPr>
          <w:rFonts w:ascii="Arial" w:hAnsi="Arial" w:cs="Arial"/>
          <w:color w:val="656565"/>
          <w:shd w:val="clear" w:color="auto" w:fill="FFFFFF"/>
        </w:rPr>
        <w:t>Maximum Power Transfer Theorem (Jacobi's Law - 1840) focuses on increasing total electrical efficiency by decreasing losses using impedance matching.</w:t>
      </w:r>
    </w:p>
    <w:p w:rsidR="002D2D20" w:rsidRPr="00032B55" w:rsidRDefault="002D2D20" w:rsidP="002D2D20">
      <w:pPr>
        <w:shd w:val="clear" w:color="auto" w:fill="FFFFFF"/>
        <w:ind w:left="0" w:firstLine="0"/>
        <w:rPr>
          <w:rFonts w:ascii="Arial" w:hAnsi="Arial" w:cs="Arial"/>
          <w:color w:val="656565"/>
          <w:shd w:val="clear" w:color="auto" w:fill="FFFFFF"/>
        </w:rPr>
      </w:pPr>
      <w:r w:rsidRPr="00032B55">
        <w:rPr>
          <w:rFonts w:ascii="Arial" w:hAnsi="Arial" w:cs="Arial"/>
          <w:color w:val="656565"/>
          <w:shd w:val="clear" w:color="auto" w:fill="FFFFFF"/>
        </w:rPr>
        <w:t xml:space="preserve">When losses decrease, the phase angle is zero (0) and the power factor approaches unity (1)  </w:t>
      </w:r>
    </w:p>
    <w:p w:rsidR="002D2D20" w:rsidRPr="00032B55" w:rsidRDefault="002D2D20" w:rsidP="002D2D20">
      <w:pPr>
        <w:shd w:val="clear" w:color="auto" w:fill="FFFFFF"/>
        <w:ind w:left="0" w:firstLine="0"/>
        <w:rPr>
          <w:rFonts w:ascii="Arial" w:hAnsi="Arial" w:cs="Arial"/>
          <w:color w:val="656565"/>
          <w:shd w:val="clear" w:color="auto" w:fill="FFFFFF"/>
        </w:rPr>
      </w:pPr>
      <w:r w:rsidRPr="00032B55">
        <w:rPr>
          <w:rFonts w:ascii="Arial" w:hAnsi="Arial" w:cs="Arial"/>
          <w:color w:val="656565"/>
          <w:shd w:val="clear" w:color="auto" w:fill="FFFFFF"/>
        </w:rPr>
        <w:t xml:space="preserve">When phase angle is zero (0) as a result of Impedance matching  </w:t>
      </w:r>
    </w:p>
    <w:p w:rsidR="002D2D20" w:rsidRPr="00032B55" w:rsidRDefault="002D2D20" w:rsidP="002D2D20">
      <w:pPr>
        <w:shd w:val="clear" w:color="auto" w:fill="FFFFFF"/>
        <w:ind w:left="0" w:firstLine="0"/>
        <w:rPr>
          <w:rFonts w:ascii="Arial" w:hAnsi="Arial" w:cs="Arial"/>
          <w:color w:val="656565"/>
          <w:shd w:val="clear" w:color="auto" w:fill="FFFFFF"/>
        </w:rPr>
      </w:pPr>
      <w:r w:rsidRPr="00032B55">
        <w:rPr>
          <w:rFonts w:ascii="Arial" w:hAnsi="Arial" w:cs="Arial"/>
          <w:color w:val="656565"/>
          <w:shd w:val="clear" w:color="auto" w:fill="FFFFFF"/>
        </w:rPr>
        <w:t xml:space="preserve">KVA = KW </w:t>
      </w:r>
      <w:r w:rsidR="00D25E4B">
        <w:rPr>
          <w:rFonts w:ascii="Arial" w:hAnsi="Arial" w:cs="Arial"/>
          <w:color w:val="656565"/>
          <w:shd w:val="clear" w:color="auto" w:fill="FFFFFF"/>
        </w:rPr>
        <w:t xml:space="preserve">and </w:t>
      </w:r>
      <w:r w:rsidRPr="00032B55">
        <w:rPr>
          <w:rFonts w:ascii="Arial" w:hAnsi="Arial" w:cs="Arial"/>
          <w:color w:val="656565"/>
          <w:shd w:val="clear" w:color="auto" w:fill="FFFFFF"/>
        </w:rPr>
        <w:t xml:space="preserve">KVAH = KWH  </w:t>
      </w:r>
    </w:p>
    <w:p w:rsidR="002D2D20" w:rsidRPr="00032B55" w:rsidRDefault="002D2D20" w:rsidP="002D2D20">
      <w:pPr>
        <w:shd w:val="clear" w:color="auto" w:fill="FFFFFF"/>
        <w:ind w:left="0" w:firstLine="0"/>
        <w:rPr>
          <w:rFonts w:ascii="Arial" w:hAnsi="Arial" w:cs="Arial"/>
          <w:color w:val="656565"/>
          <w:shd w:val="clear" w:color="auto" w:fill="FFFFFF"/>
        </w:rPr>
      </w:pPr>
      <w:r w:rsidRPr="00032B55">
        <w:rPr>
          <w:rFonts w:ascii="Arial" w:hAnsi="Arial" w:cs="Arial"/>
          <w:color w:val="656565"/>
          <w:shd w:val="clear" w:color="auto" w:fill="FFFFFF"/>
        </w:rPr>
        <w:t>When current decreases, power consumption will decrease</w:t>
      </w:r>
    </w:p>
    <w:p w:rsidR="002D2D20" w:rsidRDefault="002D2D20" w:rsidP="002D2D20">
      <w:pPr>
        <w:shd w:val="clear" w:color="auto" w:fill="FFFFFF"/>
        <w:ind w:left="0" w:firstLine="0"/>
        <w:rPr>
          <w:rFonts w:ascii="Arial" w:hAnsi="Arial" w:cs="Arial"/>
          <w:color w:val="656565"/>
          <w:shd w:val="clear" w:color="auto" w:fill="FFFFFF"/>
        </w:rPr>
      </w:pPr>
      <w:r w:rsidRPr="00032B55">
        <w:rPr>
          <w:rFonts w:ascii="Arial" w:hAnsi="Arial" w:cs="Arial"/>
          <w:color w:val="656565"/>
          <w:shd w:val="clear" w:color="auto" w:fill="FFFFFF"/>
        </w:rPr>
        <w:t>MPTS dynamically matches, optimizes and reduces the KVA requirements of connected loads which also decreases losses in an electrical network.</w:t>
      </w:r>
    </w:p>
    <w:p w:rsidR="002D2D20" w:rsidRPr="00032B55" w:rsidRDefault="002D2D20" w:rsidP="002D2D20">
      <w:pPr>
        <w:shd w:val="clear" w:color="auto" w:fill="FFFFFF"/>
        <w:ind w:left="0" w:firstLine="0"/>
        <w:rPr>
          <w:rFonts w:ascii="Arial" w:hAnsi="Arial" w:cs="Arial"/>
          <w:color w:val="656565"/>
          <w:shd w:val="clear" w:color="auto" w:fill="FFFFFF"/>
        </w:rPr>
      </w:pPr>
      <w:r w:rsidRPr="00F443EE">
        <w:rPr>
          <w:rFonts w:ascii="Arial" w:hAnsi="Arial" w:cs="Arial"/>
          <w:color w:val="656565"/>
          <w:shd w:val="clear" w:color="auto" w:fill="FFFFFF"/>
        </w:rPr>
        <w:t>MPTS compliments and/or replaces Capacitors, Automatic Power Factor Correction systems (APFCs), Harmonics Filters, Power Conditioners, Voltage Stabilizers and Surge Protectors providing the next generation in power quality.</w:t>
      </w:r>
    </w:p>
    <w:p w:rsidR="002D2D20" w:rsidRPr="007C3332" w:rsidRDefault="002D2D20" w:rsidP="002D2D20">
      <w:pPr>
        <w:shd w:val="clear" w:color="auto" w:fill="FFFFFF"/>
        <w:ind w:left="0" w:firstLine="0"/>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MPTS </w:t>
      </w:r>
      <w:r w:rsidRPr="007C3332">
        <w:rPr>
          <w:rFonts w:ascii="Arial" w:eastAsia="Times New Roman" w:hAnsi="Arial" w:cs="Arial"/>
          <w:b/>
          <w:color w:val="000000"/>
          <w:sz w:val="24"/>
          <w:szCs w:val="24"/>
        </w:rPr>
        <w:t>FEATURES AND BENEFITS:</w:t>
      </w:r>
    </w:p>
    <w:p w:rsidR="002D2D20" w:rsidRPr="00032B55" w:rsidRDefault="002D2D20" w:rsidP="002D2D20">
      <w:pPr>
        <w:pStyle w:val="ListParagraph"/>
        <w:numPr>
          <w:ilvl w:val="0"/>
          <w:numId w:val="1"/>
        </w:numPr>
        <w:shd w:val="clear" w:color="auto" w:fill="FFFFFF"/>
        <w:contextualSpacing w:val="0"/>
        <w:rPr>
          <w:rFonts w:ascii="Arial" w:eastAsia="Times New Roman" w:hAnsi="Arial" w:cs="Arial"/>
          <w:color w:val="000000"/>
        </w:rPr>
      </w:pPr>
      <w:r w:rsidRPr="00032B55">
        <w:rPr>
          <w:rFonts w:ascii="Arial" w:eastAsia="Times New Roman" w:hAnsi="Arial" w:cs="Arial"/>
          <w:b/>
          <w:color w:val="000000"/>
        </w:rPr>
        <w:t>COMPETITION</w:t>
      </w:r>
      <w:r w:rsidRPr="00032B55">
        <w:rPr>
          <w:rFonts w:ascii="Arial" w:eastAsia="Times New Roman" w:hAnsi="Arial" w:cs="Arial"/>
          <w:color w:val="000000"/>
        </w:rPr>
        <w:t xml:space="preserve">:  There are no products that directly compete with </w:t>
      </w:r>
      <w:r w:rsidRPr="0031481D">
        <w:rPr>
          <w:rFonts w:ascii="Arial" w:eastAsia="Times New Roman" w:hAnsi="Arial" w:cs="Arial"/>
          <w:i/>
          <w:color w:val="000000"/>
        </w:rPr>
        <w:t>TransPower’s</w:t>
      </w:r>
      <w:r w:rsidRPr="00032B55">
        <w:rPr>
          <w:rFonts w:ascii="Arial" w:eastAsia="Times New Roman" w:hAnsi="Arial" w:cs="Arial"/>
          <w:color w:val="000000"/>
        </w:rPr>
        <w:t xml:space="preserve"> MPTS.  </w:t>
      </w:r>
      <w:r>
        <w:rPr>
          <w:rFonts w:ascii="Arial" w:eastAsia="Times New Roman" w:hAnsi="Arial" w:cs="Arial"/>
          <w:color w:val="000000"/>
        </w:rPr>
        <w:t>Some</w:t>
      </w:r>
      <w:r w:rsidRPr="00032B55">
        <w:rPr>
          <w:rFonts w:ascii="Arial" w:eastAsia="Times New Roman" w:hAnsi="Arial" w:cs="Arial"/>
          <w:color w:val="000000"/>
        </w:rPr>
        <w:t xml:space="preserve"> power solution providers offer some MPTS features but none have a fully integrated system like MPTS.  No one competes for price</w:t>
      </w:r>
      <w:r>
        <w:rPr>
          <w:rFonts w:ascii="Arial" w:eastAsia="Times New Roman" w:hAnsi="Arial" w:cs="Arial"/>
          <w:color w:val="000000"/>
        </w:rPr>
        <w:t xml:space="preserve"> either</w:t>
      </w:r>
      <w:r w:rsidRPr="00032B55">
        <w:rPr>
          <w:rFonts w:ascii="Arial" w:eastAsia="Times New Roman" w:hAnsi="Arial" w:cs="Arial"/>
          <w:color w:val="000000"/>
        </w:rPr>
        <w:t>.</w:t>
      </w:r>
    </w:p>
    <w:p w:rsidR="002D2D20" w:rsidRPr="002D2D20" w:rsidRDefault="002D2D20" w:rsidP="002D2D20">
      <w:pPr>
        <w:pStyle w:val="ListParagraph"/>
        <w:numPr>
          <w:ilvl w:val="0"/>
          <w:numId w:val="1"/>
        </w:numPr>
        <w:shd w:val="clear" w:color="auto" w:fill="FFFFFF"/>
        <w:contextualSpacing w:val="0"/>
        <w:rPr>
          <w:rFonts w:ascii="Arial" w:eastAsia="Times New Roman" w:hAnsi="Arial" w:cs="Arial"/>
          <w:color w:val="000000"/>
        </w:rPr>
      </w:pPr>
      <w:r w:rsidRPr="002D2D20">
        <w:rPr>
          <w:rFonts w:ascii="Arial" w:eastAsia="Times New Roman" w:hAnsi="Arial" w:cs="Arial"/>
          <w:b/>
          <w:color w:val="000000"/>
        </w:rPr>
        <w:t>CUSTOMER REFERENCES</w:t>
      </w:r>
      <w:r w:rsidRPr="002D2D20">
        <w:rPr>
          <w:rFonts w:ascii="Arial" w:eastAsia="Times New Roman" w:hAnsi="Arial" w:cs="Arial"/>
          <w:color w:val="000000"/>
        </w:rPr>
        <w:t xml:space="preserve">: Several MPTS customers are willing to </w:t>
      </w:r>
      <w:r>
        <w:rPr>
          <w:rFonts w:ascii="Arial" w:eastAsia="Times New Roman" w:hAnsi="Arial" w:cs="Arial"/>
          <w:color w:val="000000"/>
        </w:rPr>
        <w:t xml:space="preserve">be </w:t>
      </w:r>
      <w:r w:rsidRPr="002D2D20">
        <w:rPr>
          <w:rFonts w:ascii="Arial" w:eastAsia="Times New Roman" w:hAnsi="Arial" w:cs="Arial"/>
          <w:color w:val="000000"/>
        </w:rPr>
        <w:t xml:space="preserve">reference customers.  </w:t>
      </w:r>
    </w:p>
    <w:p w:rsidR="002D2D20" w:rsidRPr="007C3332" w:rsidRDefault="002D2D20" w:rsidP="002D2D20">
      <w:pPr>
        <w:pStyle w:val="ListParagraph"/>
        <w:numPr>
          <w:ilvl w:val="0"/>
          <w:numId w:val="1"/>
        </w:numPr>
        <w:shd w:val="clear" w:color="auto" w:fill="FFFFFF"/>
        <w:contextualSpacing w:val="0"/>
        <w:rPr>
          <w:rFonts w:ascii="Arial" w:eastAsia="Times New Roman" w:hAnsi="Arial" w:cs="Arial"/>
          <w:color w:val="000000"/>
        </w:rPr>
      </w:pPr>
      <w:r w:rsidRPr="007C3332">
        <w:rPr>
          <w:rFonts w:ascii="Arial" w:eastAsia="Times New Roman" w:hAnsi="Arial" w:cs="Arial"/>
          <w:b/>
          <w:color w:val="000000"/>
        </w:rPr>
        <w:t>INSTALLATION HISTORY</w:t>
      </w:r>
      <w:r w:rsidRPr="007C3332">
        <w:rPr>
          <w:rFonts w:ascii="Arial" w:eastAsia="Times New Roman" w:hAnsi="Arial" w:cs="Arial"/>
          <w:color w:val="000000"/>
        </w:rPr>
        <w:t>:  The first MPTS systems were installed in 2010.  Most installations have been made during the last</w:t>
      </w:r>
      <w:r>
        <w:rPr>
          <w:rFonts w:ascii="Arial" w:eastAsia="Times New Roman" w:hAnsi="Arial" w:cs="Arial"/>
          <w:color w:val="000000"/>
        </w:rPr>
        <w:t xml:space="preserve"> 3 years.</w:t>
      </w:r>
    </w:p>
    <w:p w:rsidR="002D2D20" w:rsidRPr="00032B55" w:rsidRDefault="002D2D20" w:rsidP="002D2D20">
      <w:pPr>
        <w:pStyle w:val="ListParagraph"/>
        <w:numPr>
          <w:ilvl w:val="0"/>
          <w:numId w:val="1"/>
        </w:numPr>
        <w:shd w:val="clear" w:color="auto" w:fill="FFFFFF"/>
        <w:contextualSpacing w:val="0"/>
        <w:rPr>
          <w:rFonts w:ascii="Arial" w:eastAsia="Times New Roman" w:hAnsi="Arial" w:cs="Arial"/>
          <w:color w:val="000000"/>
        </w:rPr>
      </w:pPr>
      <w:r w:rsidRPr="00032B55">
        <w:rPr>
          <w:rFonts w:ascii="Arial" w:eastAsia="Times New Roman" w:hAnsi="Arial" w:cs="Arial"/>
          <w:b/>
          <w:color w:val="000000"/>
        </w:rPr>
        <w:t>LEAD TIME</w:t>
      </w:r>
      <w:r w:rsidRPr="00032B55">
        <w:rPr>
          <w:rFonts w:ascii="Arial" w:eastAsia="Times New Roman" w:hAnsi="Arial" w:cs="Arial"/>
          <w:color w:val="000000"/>
        </w:rPr>
        <w:t>: Standard MPTS units are usually delivered from inventory. Increase demand may create a 12 to 16 week lead time, especially for custom orders. </w:t>
      </w:r>
    </w:p>
    <w:p w:rsidR="002D2D20" w:rsidRPr="00032B55" w:rsidRDefault="002D2D20" w:rsidP="002D2D20">
      <w:pPr>
        <w:pStyle w:val="ListParagraph"/>
        <w:numPr>
          <w:ilvl w:val="0"/>
          <w:numId w:val="1"/>
        </w:numPr>
        <w:shd w:val="clear" w:color="auto" w:fill="FFFFFF"/>
        <w:contextualSpacing w:val="0"/>
        <w:rPr>
          <w:rFonts w:ascii="Arial" w:eastAsia="Times New Roman" w:hAnsi="Arial" w:cs="Arial"/>
          <w:color w:val="000000"/>
        </w:rPr>
      </w:pPr>
      <w:r w:rsidRPr="00032B55">
        <w:rPr>
          <w:rFonts w:ascii="Arial" w:eastAsia="Times New Roman" w:hAnsi="Arial" w:cs="Arial"/>
          <w:b/>
          <w:color w:val="000000"/>
        </w:rPr>
        <w:t>LEASE FINANCING</w:t>
      </w:r>
      <w:r w:rsidRPr="00032B55">
        <w:rPr>
          <w:rFonts w:ascii="Arial" w:eastAsia="Times New Roman" w:hAnsi="Arial" w:cs="Arial"/>
          <w:color w:val="000000"/>
        </w:rPr>
        <w:t xml:space="preserve">:  </w:t>
      </w:r>
      <w:r w:rsidRPr="0031481D">
        <w:rPr>
          <w:rFonts w:ascii="Arial" w:eastAsia="Times New Roman" w:hAnsi="Arial" w:cs="Arial"/>
          <w:i/>
          <w:color w:val="000000"/>
        </w:rPr>
        <w:t>TransPower</w:t>
      </w:r>
      <w:r w:rsidRPr="00032B55">
        <w:rPr>
          <w:rFonts w:ascii="Arial" w:eastAsia="Times New Roman" w:hAnsi="Arial" w:cs="Arial"/>
          <w:color w:val="000000"/>
        </w:rPr>
        <w:t> offers lease purchase financing through financing partners.</w:t>
      </w:r>
    </w:p>
    <w:p w:rsidR="002D2D20" w:rsidRPr="00032B55" w:rsidRDefault="002D2D20" w:rsidP="002D2D20">
      <w:pPr>
        <w:pStyle w:val="ListParagraph"/>
        <w:numPr>
          <w:ilvl w:val="0"/>
          <w:numId w:val="1"/>
        </w:numPr>
        <w:shd w:val="clear" w:color="auto" w:fill="FFFFFF"/>
        <w:contextualSpacing w:val="0"/>
        <w:rPr>
          <w:rFonts w:ascii="Arial" w:eastAsia="Times New Roman" w:hAnsi="Arial" w:cs="Arial"/>
          <w:b/>
          <w:color w:val="000000"/>
        </w:rPr>
      </w:pPr>
      <w:r w:rsidRPr="00032B55">
        <w:rPr>
          <w:rFonts w:ascii="Arial" w:eastAsia="Times New Roman" w:hAnsi="Arial" w:cs="Arial"/>
          <w:b/>
          <w:color w:val="000000"/>
        </w:rPr>
        <w:t xml:space="preserve">MPTS BENEFITS:  </w:t>
      </w:r>
    </w:p>
    <w:p w:rsidR="002D2D20" w:rsidRPr="00032B55" w:rsidRDefault="002D2D20" w:rsidP="002D2D20">
      <w:pPr>
        <w:pStyle w:val="ListParagraph"/>
        <w:numPr>
          <w:ilvl w:val="0"/>
          <w:numId w:val="3"/>
        </w:numPr>
        <w:shd w:val="clear" w:color="auto" w:fill="FFFFFF"/>
        <w:spacing w:after="80"/>
        <w:ind w:left="720"/>
        <w:contextualSpacing w:val="0"/>
        <w:rPr>
          <w:rFonts w:ascii="Arial" w:eastAsia="Times New Roman" w:hAnsi="Arial" w:cs="Arial"/>
          <w:color w:val="000000"/>
        </w:rPr>
      </w:pPr>
      <w:r w:rsidRPr="00032B55">
        <w:rPr>
          <w:rFonts w:ascii="Arial" w:eastAsia="Times New Roman" w:hAnsi="Arial" w:cs="Arial"/>
          <w:b/>
          <w:color w:val="000000"/>
        </w:rPr>
        <w:t>Avoids Overload conditions</w:t>
      </w:r>
      <w:r w:rsidRPr="00032B55">
        <w:rPr>
          <w:rFonts w:ascii="Arial" w:eastAsia="Times New Roman" w:hAnsi="Arial" w:cs="Arial"/>
          <w:color w:val="000000"/>
        </w:rPr>
        <w:t xml:space="preserve"> and hot spots in panels and equipment. </w:t>
      </w:r>
    </w:p>
    <w:p w:rsidR="002D2D20" w:rsidRPr="00032B55" w:rsidRDefault="002D2D20" w:rsidP="002D2D20">
      <w:pPr>
        <w:pStyle w:val="ListParagraph"/>
        <w:numPr>
          <w:ilvl w:val="0"/>
          <w:numId w:val="3"/>
        </w:numPr>
        <w:shd w:val="clear" w:color="auto" w:fill="FFFFFF"/>
        <w:spacing w:after="80"/>
        <w:ind w:left="720"/>
        <w:contextualSpacing w:val="0"/>
        <w:rPr>
          <w:rFonts w:ascii="Arial" w:eastAsia="Times New Roman" w:hAnsi="Arial" w:cs="Arial"/>
          <w:color w:val="000000"/>
        </w:rPr>
      </w:pPr>
      <w:r w:rsidRPr="00032B55">
        <w:rPr>
          <w:rFonts w:ascii="Arial" w:eastAsia="Times New Roman" w:hAnsi="Arial" w:cs="Arial"/>
          <w:b/>
          <w:color w:val="000000"/>
        </w:rPr>
        <w:t>Annual Return</w:t>
      </w:r>
      <w:r w:rsidRPr="00032B55">
        <w:rPr>
          <w:rFonts w:ascii="Arial" w:eastAsia="Times New Roman" w:hAnsi="Arial" w:cs="Arial"/>
          <w:color w:val="000000"/>
        </w:rPr>
        <w:t>: For every $200,000 investment the annual return is $100K to $150K.</w:t>
      </w:r>
    </w:p>
    <w:p w:rsidR="002D2D20" w:rsidRPr="00032B55" w:rsidRDefault="002D2D20" w:rsidP="002D2D20">
      <w:pPr>
        <w:pStyle w:val="ListParagraph"/>
        <w:numPr>
          <w:ilvl w:val="0"/>
          <w:numId w:val="3"/>
        </w:numPr>
        <w:shd w:val="clear" w:color="auto" w:fill="FFFFFF"/>
        <w:spacing w:after="80"/>
        <w:ind w:left="720"/>
        <w:contextualSpacing w:val="0"/>
        <w:rPr>
          <w:rFonts w:ascii="Arial" w:eastAsia="Times New Roman" w:hAnsi="Arial" w:cs="Arial"/>
          <w:color w:val="000000"/>
        </w:rPr>
      </w:pPr>
      <w:r w:rsidRPr="00032B55">
        <w:rPr>
          <w:rFonts w:ascii="Arial" w:eastAsia="Times New Roman" w:hAnsi="Arial" w:cs="Arial"/>
          <w:b/>
          <w:color w:val="000000"/>
        </w:rPr>
        <w:t>Decreases Current and electrical Demand (20 to 40%)</w:t>
      </w:r>
      <w:r w:rsidRPr="00032B55">
        <w:rPr>
          <w:rFonts w:ascii="Arial" w:eastAsia="Times New Roman" w:hAnsi="Arial" w:cs="Arial"/>
          <w:color w:val="000000"/>
        </w:rPr>
        <w:t xml:space="preserve"> of inductive loads</w:t>
      </w:r>
    </w:p>
    <w:p w:rsidR="002D2D20" w:rsidRPr="00032B55" w:rsidRDefault="002D2D20" w:rsidP="002D2D20">
      <w:pPr>
        <w:pStyle w:val="ListParagraph"/>
        <w:numPr>
          <w:ilvl w:val="0"/>
          <w:numId w:val="3"/>
        </w:numPr>
        <w:shd w:val="clear" w:color="auto" w:fill="FFFFFF"/>
        <w:spacing w:after="80"/>
        <w:ind w:left="720"/>
        <w:contextualSpacing w:val="0"/>
        <w:rPr>
          <w:rFonts w:ascii="Arial" w:eastAsia="Times New Roman" w:hAnsi="Arial" w:cs="Arial"/>
          <w:color w:val="000000"/>
        </w:rPr>
      </w:pPr>
      <w:r w:rsidRPr="00032B55">
        <w:rPr>
          <w:rFonts w:ascii="Arial" w:eastAsia="Times New Roman" w:hAnsi="Arial" w:cs="Arial"/>
          <w:b/>
          <w:color w:val="000000"/>
        </w:rPr>
        <w:t>Decreases I²R losses</w:t>
      </w:r>
      <w:r w:rsidRPr="00032B55">
        <w:rPr>
          <w:rFonts w:ascii="Arial" w:eastAsia="Times New Roman" w:hAnsi="Arial" w:cs="Arial"/>
          <w:color w:val="000000"/>
        </w:rPr>
        <w:t>, KVAr and Harmonics</w:t>
      </w:r>
    </w:p>
    <w:p w:rsidR="002D2D20" w:rsidRPr="00032B55" w:rsidRDefault="002D2D20" w:rsidP="002D2D20">
      <w:pPr>
        <w:pStyle w:val="ListParagraph"/>
        <w:numPr>
          <w:ilvl w:val="0"/>
          <w:numId w:val="3"/>
        </w:numPr>
        <w:shd w:val="clear" w:color="auto" w:fill="FFFFFF"/>
        <w:spacing w:after="80"/>
        <w:ind w:left="720"/>
        <w:contextualSpacing w:val="0"/>
        <w:rPr>
          <w:rFonts w:ascii="Arial" w:eastAsia="Times New Roman" w:hAnsi="Arial" w:cs="Arial"/>
          <w:color w:val="000000"/>
        </w:rPr>
      </w:pPr>
      <w:r w:rsidRPr="00032B55">
        <w:rPr>
          <w:rFonts w:ascii="Arial" w:eastAsia="Times New Roman" w:hAnsi="Arial" w:cs="Arial"/>
          <w:b/>
          <w:color w:val="000000"/>
        </w:rPr>
        <w:t>Decreases total current requirements</w:t>
      </w:r>
      <w:r w:rsidRPr="00032B55">
        <w:rPr>
          <w:rFonts w:ascii="Arial" w:eastAsia="Times New Roman" w:hAnsi="Arial" w:cs="Arial"/>
          <w:color w:val="000000"/>
        </w:rPr>
        <w:t xml:space="preserve"> for the facility</w:t>
      </w:r>
    </w:p>
    <w:p w:rsidR="002D2D20" w:rsidRPr="00032B55" w:rsidRDefault="002D2D20" w:rsidP="002D2D20">
      <w:pPr>
        <w:pStyle w:val="ListParagraph"/>
        <w:numPr>
          <w:ilvl w:val="0"/>
          <w:numId w:val="3"/>
        </w:numPr>
        <w:shd w:val="clear" w:color="auto" w:fill="FFFFFF"/>
        <w:spacing w:after="80"/>
        <w:ind w:left="720"/>
        <w:contextualSpacing w:val="0"/>
        <w:rPr>
          <w:rFonts w:ascii="Arial" w:eastAsia="Times New Roman" w:hAnsi="Arial" w:cs="Arial"/>
          <w:color w:val="000000"/>
        </w:rPr>
      </w:pPr>
      <w:r w:rsidRPr="00032B55">
        <w:rPr>
          <w:rFonts w:ascii="Arial" w:eastAsia="Times New Roman" w:hAnsi="Arial" w:cs="Arial"/>
          <w:b/>
          <w:color w:val="000000"/>
        </w:rPr>
        <w:t>Delays replacement</w:t>
      </w:r>
      <w:r w:rsidRPr="00032B55">
        <w:rPr>
          <w:rFonts w:ascii="Arial" w:eastAsia="Times New Roman" w:hAnsi="Arial" w:cs="Arial"/>
          <w:color w:val="000000"/>
        </w:rPr>
        <w:t xml:space="preserve"> of mechanical equipment</w:t>
      </w:r>
    </w:p>
    <w:p w:rsidR="002D2D20" w:rsidRPr="00032B55" w:rsidRDefault="00E74711" w:rsidP="002D2D20">
      <w:pPr>
        <w:pStyle w:val="ListParagraph"/>
        <w:numPr>
          <w:ilvl w:val="0"/>
          <w:numId w:val="3"/>
        </w:numPr>
        <w:shd w:val="clear" w:color="auto" w:fill="FFFFFF"/>
        <w:spacing w:after="80"/>
        <w:ind w:left="720"/>
        <w:contextualSpacing w:val="0"/>
        <w:rPr>
          <w:rFonts w:ascii="Arial" w:eastAsia="Times New Roman" w:hAnsi="Arial" w:cs="Arial"/>
          <w:color w:val="000000"/>
        </w:rPr>
      </w:pPr>
      <w:r>
        <w:rPr>
          <w:rFonts w:ascii="Arial" w:eastAsia="Times New Roman" w:hAnsi="Arial" w:cs="Arial"/>
          <w:b/>
          <w:color w:val="000000"/>
        </w:rPr>
        <w:t>Typically e</w:t>
      </w:r>
      <w:r w:rsidR="002D2D20" w:rsidRPr="00032B55">
        <w:rPr>
          <w:rFonts w:ascii="Arial" w:eastAsia="Times New Roman" w:hAnsi="Arial" w:cs="Arial"/>
          <w:b/>
          <w:color w:val="000000"/>
        </w:rPr>
        <w:t>xtends</w:t>
      </w:r>
      <w:r>
        <w:rPr>
          <w:rFonts w:ascii="Arial" w:eastAsia="Times New Roman" w:hAnsi="Arial" w:cs="Arial"/>
          <w:b/>
          <w:color w:val="000000"/>
        </w:rPr>
        <w:t xml:space="preserve"> </w:t>
      </w:r>
      <w:r w:rsidR="00714E62">
        <w:rPr>
          <w:rFonts w:ascii="Arial" w:eastAsia="Times New Roman" w:hAnsi="Arial" w:cs="Arial"/>
          <w:b/>
          <w:color w:val="000000"/>
        </w:rPr>
        <w:t>useful</w:t>
      </w:r>
      <w:r w:rsidR="002D2D20" w:rsidRPr="00032B55">
        <w:rPr>
          <w:rFonts w:ascii="Arial" w:eastAsia="Times New Roman" w:hAnsi="Arial" w:cs="Arial"/>
          <w:b/>
          <w:color w:val="000000"/>
        </w:rPr>
        <w:t> life</w:t>
      </w:r>
      <w:r w:rsidR="002D2D20" w:rsidRPr="00032B55">
        <w:rPr>
          <w:rFonts w:ascii="Arial" w:eastAsia="Times New Roman" w:hAnsi="Arial" w:cs="Arial"/>
          <w:color w:val="000000"/>
        </w:rPr>
        <w:t xml:space="preserve"> of</w:t>
      </w:r>
      <w:r>
        <w:rPr>
          <w:rFonts w:ascii="Arial" w:eastAsia="Times New Roman" w:hAnsi="Arial" w:cs="Arial"/>
          <w:color w:val="000000"/>
        </w:rPr>
        <w:t xml:space="preserve"> connected inductive equipment by </w:t>
      </w:r>
      <w:r w:rsidR="002D2D20" w:rsidRPr="00032B55">
        <w:rPr>
          <w:rFonts w:ascii="Arial" w:eastAsia="Times New Roman" w:hAnsi="Arial" w:cs="Arial"/>
          <w:color w:val="000000"/>
        </w:rPr>
        <w:t>20%</w:t>
      </w:r>
      <w:r>
        <w:rPr>
          <w:rFonts w:ascii="Arial" w:eastAsia="Times New Roman" w:hAnsi="Arial" w:cs="Arial"/>
          <w:color w:val="000000"/>
        </w:rPr>
        <w:t xml:space="preserve"> </w:t>
      </w:r>
    </w:p>
    <w:p w:rsidR="002D2D20" w:rsidRPr="00032B55" w:rsidRDefault="002D2D20" w:rsidP="002D2D20">
      <w:pPr>
        <w:pStyle w:val="ListParagraph"/>
        <w:numPr>
          <w:ilvl w:val="0"/>
          <w:numId w:val="3"/>
        </w:numPr>
        <w:shd w:val="clear" w:color="auto" w:fill="FFFFFF"/>
        <w:spacing w:after="80"/>
        <w:ind w:left="720"/>
        <w:contextualSpacing w:val="0"/>
        <w:rPr>
          <w:rFonts w:ascii="Arial" w:eastAsia="Times New Roman" w:hAnsi="Arial" w:cs="Arial"/>
          <w:color w:val="000000"/>
        </w:rPr>
      </w:pPr>
      <w:r w:rsidRPr="00032B55">
        <w:rPr>
          <w:rFonts w:ascii="Arial" w:eastAsia="Times New Roman" w:hAnsi="Arial" w:cs="Arial"/>
          <w:b/>
          <w:color w:val="000000"/>
        </w:rPr>
        <w:t>Minimizes and solves several electrical power issues</w:t>
      </w:r>
      <w:r w:rsidRPr="00032B55">
        <w:rPr>
          <w:rFonts w:ascii="Arial" w:eastAsia="Times New Roman" w:hAnsi="Arial" w:cs="Arial"/>
          <w:color w:val="000000"/>
        </w:rPr>
        <w:t xml:space="preserve"> in the electrical networks</w:t>
      </w:r>
      <w:r w:rsidRPr="00032B55">
        <w:rPr>
          <w:rFonts w:ascii="Arial" w:eastAsia="Times New Roman" w:hAnsi="Arial" w:cs="Arial"/>
          <w:b/>
          <w:color w:val="000000"/>
        </w:rPr>
        <w:t xml:space="preserve"> </w:t>
      </w:r>
    </w:p>
    <w:p w:rsidR="002D2D20" w:rsidRPr="00032B55" w:rsidRDefault="00E74711" w:rsidP="002D2D20">
      <w:pPr>
        <w:pStyle w:val="ListParagraph"/>
        <w:numPr>
          <w:ilvl w:val="0"/>
          <w:numId w:val="3"/>
        </w:numPr>
        <w:shd w:val="clear" w:color="auto" w:fill="FFFFFF"/>
        <w:spacing w:after="80"/>
        <w:ind w:left="720"/>
        <w:contextualSpacing w:val="0"/>
        <w:rPr>
          <w:rFonts w:ascii="Arial" w:eastAsia="Times New Roman" w:hAnsi="Arial" w:cs="Arial"/>
          <w:color w:val="000000"/>
        </w:rPr>
      </w:pPr>
      <w:r>
        <w:rPr>
          <w:rFonts w:ascii="Arial" w:eastAsia="Times New Roman" w:hAnsi="Arial" w:cs="Arial"/>
          <w:b/>
          <w:color w:val="000000"/>
        </w:rPr>
        <w:t>Typically r</w:t>
      </w:r>
      <w:r w:rsidR="002D2D20" w:rsidRPr="00032B55">
        <w:rPr>
          <w:rFonts w:ascii="Arial" w:eastAsia="Times New Roman" w:hAnsi="Arial" w:cs="Arial"/>
          <w:b/>
          <w:color w:val="000000"/>
        </w:rPr>
        <w:t>educes service, repair, and maintenance costs by 25%</w:t>
      </w:r>
      <w:r w:rsidR="002D2D20" w:rsidRPr="00032B55">
        <w:rPr>
          <w:rFonts w:ascii="Arial" w:eastAsia="Times New Roman" w:hAnsi="Arial" w:cs="Arial"/>
          <w:color w:val="000000"/>
        </w:rPr>
        <w:t xml:space="preserve"> for inductive loads. </w:t>
      </w:r>
    </w:p>
    <w:p w:rsidR="002D2D20" w:rsidRPr="00032B55" w:rsidRDefault="00E74711" w:rsidP="002D2D20">
      <w:pPr>
        <w:pStyle w:val="ListParagraph"/>
        <w:numPr>
          <w:ilvl w:val="0"/>
          <w:numId w:val="1"/>
        </w:numPr>
        <w:shd w:val="clear" w:color="auto" w:fill="FFFFFF"/>
        <w:contextualSpacing w:val="0"/>
        <w:rPr>
          <w:rFonts w:ascii="Arial" w:eastAsia="Times New Roman" w:hAnsi="Arial" w:cs="Arial"/>
          <w:color w:val="000000"/>
        </w:rPr>
      </w:pPr>
      <w:r>
        <w:rPr>
          <w:rFonts w:ascii="Arial" w:eastAsia="Times New Roman" w:hAnsi="Arial" w:cs="Arial"/>
          <w:b/>
          <w:color w:val="000000"/>
        </w:rPr>
        <w:t>LOW</w:t>
      </w:r>
      <w:r w:rsidR="002D2D20" w:rsidRPr="00032B55">
        <w:rPr>
          <w:rFonts w:ascii="Arial" w:eastAsia="Times New Roman" w:hAnsi="Arial" w:cs="Arial"/>
          <w:b/>
          <w:color w:val="000000"/>
        </w:rPr>
        <w:t xml:space="preserve"> MAINTENANCE COSTS: </w:t>
      </w:r>
      <w:r w:rsidR="002D2D20" w:rsidRPr="00032B55">
        <w:rPr>
          <w:rFonts w:ascii="Arial" w:eastAsia="Times New Roman" w:hAnsi="Arial" w:cs="Arial"/>
          <w:color w:val="000000"/>
        </w:rPr>
        <w:t xml:space="preserve">Routine annual inspections should be conducted.  The only moving parts are small fans that cost less than $100 to replace, if all of them need to be replaced. </w:t>
      </w:r>
    </w:p>
    <w:p w:rsidR="002D2D20" w:rsidRPr="00032B55" w:rsidRDefault="002D2D20" w:rsidP="002D2D20">
      <w:pPr>
        <w:pStyle w:val="ListParagraph"/>
        <w:numPr>
          <w:ilvl w:val="0"/>
          <w:numId w:val="1"/>
        </w:numPr>
        <w:shd w:val="clear" w:color="auto" w:fill="FFFFFF"/>
        <w:contextualSpacing w:val="0"/>
        <w:rPr>
          <w:rFonts w:ascii="Arial" w:eastAsia="Times New Roman" w:hAnsi="Arial" w:cs="Arial"/>
          <w:color w:val="000000"/>
        </w:rPr>
      </w:pPr>
      <w:r w:rsidRPr="00032B55">
        <w:rPr>
          <w:rFonts w:ascii="Arial" w:eastAsia="Times New Roman" w:hAnsi="Arial" w:cs="Arial"/>
          <w:b/>
          <w:color w:val="000000"/>
        </w:rPr>
        <w:t>NO INTERRUPTION</w:t>
      </w:r>
      <w:r w:rsidRPr="00032B55">
        <w:rPr>
          <w:rFonts w:ascii="Arial" w:eastAsia="Times New Roman" w:hAnsi="Arial" w:cs="Arial"/>
          <w:color w:val="000000"/>
        </w:rPr>
        <w:t>:  MPTS is "</w:t>
      </w:r>
      <w:r w:rsidR="00E74711">
        <w:rPr>
          <w:rFonts w:ascii="Arial" w:eastAsia="Times New Roman" w:hAnsi="Arial" w:cs="Arial"/>
          <w:color w:val="000000"/>
        </w:rPr>
        <w:t>F</w:t>
      </w:r>
      <w:r w:rsidRPr="00032B55">
        <w:rPr>
          <w:rFonts w:ascii="Arial" w:eastAsia="Times New Roman" w:hAnsi="Arial" w:cs="Arial"/>
          <w:color w:val="000000"/>
        </w:rPr>
        <w:t xml:space="preserve">ail Safe" - no interruption to the connected load whether the </w:t>
      </w:r>
      <w:r w:rsidR="00E74711">
        <w:rPr>
          <w:rFonts w:ascii="Arial" w:eastAsia="Times New Roman" w:hAnsi="Arial" w:cs="Arial"/>
          <w:color w:val="000000"/>
        </w:rPr>
        <w:t>MPTS</w:t>
      </w:r>
      <w:r w:rsidRPr="00032B55">
        <w:rPr>
          <w:rFonts w:ascii="Arial" w:eastAsia="Times New Roman" w:hAnsi="Arial" w:cs="Arial"/>
          <w:color w:val="000000"/>
        </w:rPr>
        <w:t xml:space="preserve"> is ON, OFF or down for maintenance </w:t>
      </w:r>
      <w:bookmarkStart w:id="0" w:name="14da67b55b2402d7__GoBack"/>
      <w:bookmarkEnd w:id="0"/>
    </w:p>
    <w:p w:rsidR="002D2D20" w:rsidRPr="00032B55" w:rsidRDefault="002D2D20" w:rsidP="002D2D20">
      <w:pPr>
        <w:pStyle w:val="ListParagraph"/>
        <w:numPr>
          <w:ilvl w:val="0"/>
          <w:numId w:val="1"/>
        </w:numPr>
        <w:shd w:val="clear" w:color="auto" w:fill="FFFFFF"/>
        <w:contextualSpacing w:val="0"/>
        <w:rPr>
          <w:rFonts w:ascii="Arial" w:eastAsia="Times New Roman" w:hAnsi="Arial" w:cs="Arial"/>
          <w:color w:val="000000"/>
        </w:rPr>
      </w:pPr>
      <w:r w:rsidRPr="00032B55">
        <w:rPr>
          <w:rFonts w:ascii="Arial" w:eastAsia="Times New Roman" w:hAnsi="Arial" w:cs="Arial"/>
          <w:b/>
          <w:color w:val="000000"/>
        </w:rPr>
        <w:t>PATENTED</w:t>
      </w:r>
      <w:r w:rsidRPr="00032B55">
        <w:rPr>
          <w:rFonts w:ascii="Arial" w:eastAsia="Times New Roman" w:hAnsi="Arial" w:cs="Arial"/>
          <w:color w:val="000000"/>
        </w:rPr>
        <w:t>:  MPTS technology is patented in 28 countries.  First</w:t>
      </w:r>
      <w:r w:rsidR="00E74711">
        <w:rPr>
          <w:rFonts w:ascii="Arial" w:eastAsia="Times New Roman" w:hAnsi="Arial" w:cs="Arial"/>
          <w:color w:val="000000"/>
        </w:rPr>
        <w:t xml:space="preserve"> Patent</w:t>
      </w:r>
      <w:r w:rsidRPr="00032B55">
        <w:rPr>
          <w:rFonts w:ascii="Arial" w:eastAsia="Times New Roman" w:hAnsi="Arial" w:cs="Arial"/>
          <w:color w:val="000000"/>
        </w:rPr>
        <w:t xml:space="preserve"> issued 12/2012.</w:t>
      </w:r>
    </w:p>
    <w:p w:rsidR="002D2D20" w:rsidRPr="00032B55" w:rsidRDefault="002D2D20" w:rsidP="002D2D20">
      <w:pPr>
        <w:pStyle w:val="ListParagraph"/>
        <w:numPr>
          <w:ilvl w:val="0"/>
          <w:numId w:val="1"/>
        </w:numPr>
        <w:shd w:val="clear" w:color="auto" w:fill="FFFFFF"/>
        <w:contextualSpacing w:val="0"/>
        <w:rPr>
          <w:rFonts w:ascii="Arial" w:eastAsia="Times New Roman" w:hAnsi="Arial" w:cs="Arial"/>
          <w:color w:val="000000"/>
        </w:rPr>
      </w:pPr>
      <w:r w:rsidRPr="00032B55">
        <w:rPr>
          <w:rFonts w:ascii="Arial" w:eastAsia="Times New Roman" w:hAnsi="Arial" w:cs="Arial"/>
          <w:b/>
          <w:color w:val="000000"/>
        </w:rPr>
        <w:t>SCALEABLE</w:t>
      </w:r>
      <w:r w:rsidRPr="00032B55">
        <w:rPr>
          <w:rFonts w:ascii="Arial" w:eastAsia="Times New Roman" w:hAnsi="Arial" w:cs="Arial"/>
          <w:color w:val="000000"/>
        </w:rPr>
        <w:t xml:space="preserve">:  </w:t>
      </w:r>
      <w:r w:rsidRPr="0031481D">
        <w:rPr>
          <w:rFonts w:ascii="Arial" w:eastAsia="Times New Roman" w:hAnsi="Arial" w:cs="Arial"/>
          <w:i/>
          <w:color w:val="000000"/>
        </w:rPr>
        <w:t>TransPower</w:t>
      </w:r>
      <w:r w:rsidRPr="00032B55">
        <w:rPr>
          <w:rFonts w:ascii="Arial" w:eastAsia="Times New Roman" w:hAnsi="Arial" w:cs="Arial"/>
          <w:color w:val="000000"/>
        </w:rPr>
        <w:t xml:space="preserve"> technology scales up and down and operates at the same efficiency from 20 </w:t>
      </w:r>
      <w:r w:rsidR="00E74711">
        <w:rPr>
          <w:rFonts w:ascii="Arial" w:eastAsia="Times New Roman" w:hAnsi="Arial" w:cs="Arial"/>
          <w:color w:val="000000"/>
        </w:rPr>
        <w:t>%</w:t>
      </w:r>
      <w:r w:rsidRPr="00032B55">
        <w:rPr>
          <w:rFonts w:ascii="Arial" w:eastAsia="Times New Roman" w:hAnsi="Arial" w:cs="Arial"/>
          <w:color w:val="000000"/>
        </w:rPr>
        <w:t xml:space="preserve">t to 100 </w:t>
      </w:r>
      <w:r w:rsidR="00E74711">
        <w:rPr>
          <w:rFonts w:ascii="Arial" w:eastAsia="Times New Roman" w:hAnsi="Arial" w:cs="Arial"/>
          <w:color w:val="000000"/>
        </w:rPr>
        <w:t>%</w:t>
      </w:r>
      <w:r w:rsidRPr="00032B55">
        <w:rPr>
          <w:rFonts w:ascii="Arial" w:eastAsia="Times New Roman" w:hAnsi="Arial" w:cs="Arial"/>
          <w:color w:val="000000"/>
        </w:rPr>
        <w:t xml:space="preserve"> of rated capacity. </w:t>
      </w:r>
    </w:p>
    <w:p w:rsidR="002D2D20" w:rsidRPr="00032B55" w:rsidRDefault="002D2D20" w:rsidP="002D2D20">
      <w:pPr>
        <w:pStyle w:val="ListParagraph"/>
        <w:numPr>
          <w:ilvl w:val="0"/>
          <w:numId w:val="1"/>
        </w:numPr>
        <w:shd w:val="clear" w:color="auto" w:fill="FFFFFF"/>
        <w:contextualSpacing w:val="0"/>
        <w:rPr>
          <w:rFonts w:ascii="Arial" w:eastAsia="Times New Roman" w:hAnsi="Arial" w:cs="Arial"/>
          <w:color w:val="000000"/>
        </w:rPr>
      </w:pPr>
      <w:r w:rsidRPr="00032B55">
        <w:rPr>
          <w:rFonts w:ascii="Arial" w:eastAsia="Times New Roman" w:hAnsi="Arial" w:cs="Arial"/>
          <w:b/>
          <w:color w:val="000000"/>
        </w:rPr>
        <w:t>STANDARD MPTS</w:t>
      </w:r>
      <w:r w:rsidRPr="00032B55">
        <w:rPr>
          <w:rFonts w:ascii="Arial" w:eastAsia="Times New Roman" w:hAnsi="Arial" w:cs="Arial"/>
          <w:color w:val="000000"/>
        </w:rPr>
        <w:t xml:space="preserve"> </w:t>
      </w:r>
      <w:r w:rsidRPr="00032B55">
        <w:rPr>
          <w:rFonts w:ascii="Arial" w:eastAsia="Times New Roman" w:hAnsi="Arial" w:cs="Arial"/>
          <w:b/>
          <w:color w:val="000000"/>
        </w:rPr>
        <w:t>SIZES</w:t>
      </w:r>
      <w:r w:rsidRPr="00032B55">
        <w:rPr>
          <w:rFonts w:ascii="Arial" w:eastAsia="Times New Roman" w:hAnsi="Arial" w:cs="Arial"/>
          <w:color w:val="000000"/>
        </w:rPr>
        <w:t xml:space="preserve">:  </w:t>
      </w:r>
    </w:p>
    <w:p w:rsidR="002D2D20" w:rsidRPr="00032B55" w:rsidRDefault="002D2D20" w:rsidP="002D2D20">
      <w:pPr>
        <w:pStyle w:val="ListParagraph"/>
        <w:numPr>
          <w:ilvl w:val="0"/>
          <w:numId w:val="2"/>
        </w:numPr>
        <w:shd w:val="clear" w:color="auto" w:fill="FFFFFF"/>
        <w:spacing w:after="80"/>
        <w:ind w:left="720"/>
        <w:rPr>
          <w:rFonts w:ascii="Arial" w:eastAsia="Times New Roman" w:hAnsi="Arial" w:cs="Arial"/>
          <w:color w:val="000000"/>
        </w:rPr>
      </w:pPr>
      <w:r w:rsidRPr="00032B55">
        <w:rPr>
          <w:rFonts w:ascii="Arial" w:eastAsia="Times New Roman" w:hAnsi="Arial" w:cs="Arial"/>
          <w:color w:val="000000"/>
        </w:rPr>
        <w:t xml:space="preserve">100 Amp/480/3 phase, </w:t>
      </w:r>
    </w:p>
    <w:p w:rsidR="002D2D20" w:rsidRPr="00032B55" w:rsidRDefault="002D2D20" w:rsidP="002D2D20">
      <w:pPr>
        <w:pStyle w:val="ListParagraph"/>
        <w:numPr>
          <w:ilvl w:val="0"/>
          <w:numId w:val="2"/>
        </w:numPr>
        <w:shd w:val="clear" w:color="auto" w:fill="FFFFFF"/>
        <w:spacing w:after="80"/>
        <w:ind w:left="720"/>
        <w:rPr>
          <w:rFonts w:ascii="Arial" w:eastAsia="Times New Roman" w:hAnsi="Arial" w:cs="Arial"/>
          <w:color w:val="000000"/>
        </w:rPr>
      </w:pPr>
      <w:r w:rsidRPr="00032B55">
        <w:rPr>
          <w:rFonts w:ascii="Arial" w:eastAsia="Times New Roman" w:hAnsi="Arial" w:cs="Arial"/>
          <w:color w:val="000000"/>
        </w:rPr>
        <w:t xml:space="preserve">225 Amp/480/3 phase and </w:t>
      </w:r>
    </w:p>
    <w:p w:rsidR="002D2D20" w:rsidRDefault="002D2D20" w:rsidP="002D2D20">
      <w:pPr>
        <w:pStyle w:val="ListParagraph"/>
        <w:numPr>
          <w:ilvl w:val="0"/>
          <w:numId w:val="2"/>
        </w:numPr>
        <w:shd w:val="clear" w:color="auto" w:fill="FFFFFF"/>
        <w:spacing w:after="80"/>
        <w:ind w:left="720"/>
        <w:rPr>
          <w:rFonts w:ascii="Arial" w:eastAsia="Times New Roman" w:hAnsi="Arial" w:cs="Arial"/>
          <w:color w:val="000000"/>
        </w:rPr>
      </w:pPr>
      <w:r w:rsidRPr="00032B55">
        <w:rPr>
          <w:rFonts w:ascii="Arial" w:eastAsia="Times New Roman" w:hAnsi="Arial" w:cs="Arial"/>
          <w:color w:val="000000"/>
        </w:rPr>
        <w:t>4</w:t>
      </w:r>
      <w:r w:rsidR="00D25E4B">
        <w:rPr>
          <w:rFonts w:ascii="Arial" w:eastAsia="Times New Roman" w:hAnsi="Arial" w:cs="Arial"/>
          <w:color w:val="000000"/>
        </w:rPr>
        <w:t>5</w:t>
      </w:r>
      <w:r w:rsidRPr="00032B55">
        <w:rPr>
          <w:rFonts w:ascii="Arial" w:eastAsia="Times New Roman" w:hAnsi="Arial" w:cs="Arial"/>
          <w:color w:val="000000"/>
        </w:rPr>
        <w:t xml:space="preserve">0 Amp/480/3 phase.  </w:t>
      </w:r>
    </w:p>
    <w:p w:rsidR="002D2D20" w:rsidRPr="00032B55" w:rsidRDefault="002D2D20" w:rsidP="002D2D20">
      <w:pPr>
        <w:pStyle w:val="ListParagraph"/>
        <w:numPr>
          <w:ilvl w:val="0"/>
          <w:numId w:val="2"/>
        </w:numPr>
        <w:shd w:val="clear" w:color="auto" w:fill="FFFFFF"/>
        <w:spacing w:after="80"/>
        <w:ind w:left="720"/>
        <w:rPr>
          <w:rFonts w:ascii="Arial" w:eastAsia="Times New Roman" w:hAnsi="Arial" w:cs="Arial"/>
          <w:color w:val="000000"/>
        </w:rPr>
      </w:pPr>
      <w:r>
        <w:rPr>
          <w:rFonts w:ascii="Arial" w:eastAsia="Times New Roman" w:hAnsi="Arial" w:cs="Arial"/>
          <w:color w:val="000000"/>
        </w:rPr>
        <w:t xml:space="preserve">600 </w:t>
      </w:r>
      <w:r w:rsidRPr="00032B55">
        <w:rPr>
          <w:rFonts w:ascii="Arial" w:eastAsia="Times New Roman" w:hAnsi="Arial" w:cs="Arial"/>
          <w:color w:val="000000"/>
        </w:rPr>
        <w:t>Amp/480/3 phase</w:t>
      </w:r>
    </w:p>
    <w:p w:rsidR="00714E62" w:rsidRDefault="002D2D20" w:rsidP="002D2D20">
      <w:pPr>
        <w:pStyle w:val="ListParagraph"/>
        <w:shd w:val="clear" w:color="auto" w:fill="FFFFFF"/>
        <w:ind w:left="360" w:firstLine="0"/>
        <w:contextualSpacing w:val="0"/>
        <w:rPr>
          <w:rFonts w:ascii="Arial" w:eastAsia="Times New Roman" w:hAnsi="Arial" w:cs="Arial"/>
          <w:color w:val="000000"/>
        </w:rPr>
      </w:pPr>
      <w:r w:rsidRPr="00032B55">
        <w:rPr>
          <w:rFonts w:ascii="Arial" w:eastAsia="Times New Roman" w:hAnsi="Arial" w:cs="Arial"/>
          <w:color w:val="000000"/>
        </w:rPr>
        <w:t>The 225 Amp and 4</w:t>
      </w:r>
      <w:r>
        <w:rPr>
          <w:rFonts w:ascii="Arial" w:eastAsia="Times New Roman" w:hAnsi="Arial" w:cs="Arial"/>
          <w:color w:val="000000"/>
        </w:rPr>
        <w:t>0</w:t>
      </w:r>
      <w:r w:rsidRPr="00032B55">
        <w:rPr>
          <w:rFonts w:ascii="Arial" w:eastAsia="Times New Roman" w:hAnsi="Arial" w:cs="Arial"/>
          <w:color w:val="000000"/>
        </w:rPr>
        <w:t xml:space="preserve">0 Amp models comprise </w:t>
      </w:r>
      <w:r w:rsidR="00E74711">
        <w:rPr>
          <w:rFonts w:ascii="Arial" w:eastAsia="Times New Roman" w:hAnsi="Arial" w:cs="Arial"/>
          <w:color w:val="000000"/>
        </w:rPr>
        <w:t xml:space="preserve">about </w:t>
      </w:r>
      <w:r w:rsidRPr="00032B55">
        <w:rPr>
          <w:rFonts w:ascii="Arial" w:eastAsia="Times New Roman" w:hAnsi="Arial" w:cs="Arial"/>
          <w:color w:val="000000"/>
        </w:rPr>
        <w:t>80 % of sales.  Custom orders are available for other size/capacity requirements. </w:t>
      </w:r>
    </w:p>
    <w:p w:rsidR="00714E62" w:rsidRDefault="00714E62" w:rsidP="00714E62"/>
    <w:p w:rsidR="002D2D20" w:rsidRPr="00714E62" w:rsidRDefault="00714E62" w:rsidP="00714E62">
      <w:pPr>
        <w:tabs>
          <w:tab w:val="left" w:pos="1670"/>
        </w:tabs>
      </w:pPr>
      <w:r>
        <w:tab/>
      </w:r>
      <w:r>
        <w:tab/>
      </w:r>
      <w:bookmarkStart w:id="1" w:name="_GoBack"/>
      <w:bookmarkEnd w:id="1"/>
    </w:p>
    <w:sectPr w:rsidR="002D2D20" w:rsidRPr="00714E62" w:rsidSect="004E7601">
      <w:headerReference w:type="default" r:id="rId8"/>
      <w:footerReference w:type="default" r:id="rId9"/>
      <w:pgSz w:w="12240" w:h="15840"/>
      <w:pgMar w:top="1440" w:right="1296" w:bottom="1440"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957" w:rsidRDefault="004E2957" w:rsidP="002330BB">
      <w:pPr>
        <w:spacing w:after="0" w:line="240" w:lineRule="auto"/>
      </w:pPr>
      <w:r>
        <w:separator/>
      </w:r>
    </w:p>
  </w:endnote>
  <w:endnote w:type="continuationSeparator" w:id="0">
    <w:p w:rsidR="004E2957" w:rsidRDefault="004E2957" w:rsidP="00233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49" w:rsidRDefault="00E72849" w:rsidP="00E72849">
    <w:pPr>
      <w:pStyle w:val="Footer"/>
      <w:ind w:left="0" w:firstLine="0"/>
      <w:rPr>
        <w:rFonts w:ascii="Arial" w:hAnsi="Arial"/>
        <w:sz w:val="16"/>
        <w:szCs w:val="24"/>
      </w:rPr>
    </w:pPr>
  </w:p>
  <w:p w:rsidR="004E7601" w:rsidRDefault="004E7601" w:rsidP="004E7601">
    <w:pPr>
      <w:pStyle w:val="Footer"/>
      <w:jc w:val="center"/>
      <w:rPr>
        <w:rFonts w:ascii="Arial" w:hAnsi="Arial"/>
        <w:sz w:val="16"/>
      </w:rPr>
    </w:pPr>
    <w:r w:rsidRPr="004E7601">
      <w:rPr>
        <w:rFonts w:ascii="Arial" w:hAnsi="Arial"/>
        <w:sz w:val="16"/>
        <w:szCs w:val="24"/>
      </w:rPr>
      <w:t xml:space="preserve">Page </w:t>
    </w:r>
    <w:r w:rsidR="00837AD0" w:rsidRPr="004E7601">
      <w:rPr>
        <w:rFonts w:ascii="Arial" w:hAnsi="Arial"/>
        <w:sz w:val="16"/>
        <w:szCs w:val="24"/>
      </w:rPr>
      <w:fldChar w:fldCharType="begin"/>
    </w:r>
    <w:r w:rsidRPr="004E7601">
      <w:rPr>
        <w:rFonts w:ascii="Arial" w:hAnsi="Arial"/>
        <w:sz w:val="16"/>
        <w:szCs w:val="24"/>
      </w:rPr>
      <w:instrText xml:space="preserve"> PAGE </w:instrText>
    </w:r>
    <w:r w:rsidR="00837AD0" w:rsidRPr="004E7601">
      <w:rPr>
        <w:rFonts w:ascii="Arial" w:hAnsi="Arial"/>
        <w:sz w:val="16"/>
        <w:szCs w:val="24"/>
      </w:rPr>
      <w:fldChar w:fldCharType="separate"/>
    </w:r>
    <w:r w:rsidR="008B6D4D">
      <w:rPr>
        <w:rFonts w:ascii="Arial" w:hAnsi="Arial"/>
        <w:noProof/>
        <w:sz w:val="16"/>
        <w:szCs w:val="24"/>
      </w:rPr>
      <w:t>1</w:t>
    </w:r>
    <w:r w:rsidR="00837AD0" w:rsidRPr="004E7601">
      <w:rPr>
        <w:rFonts w:ascii="Arial" w:hAnsi="Arial"/>
        <w:sz w:val="16"/>
        <w:szCs w:val="24"/>
      </w:rPr>
      <w:fldChar w:fldCharType="end"/>
    </w:r>
    <w:r w:rsidRPr="004E7601">
      <w:rPr>
        <w:rFonts w:ascii="Arial" w:hAnsi="Arial"/>
        <w:sz w:val="16"/>
        <w:szCs w:val="24"/>
      </w:rPr>
      <w:t xml:space="preserve"> of </w:t>
    </w:r>
    <w:r w:rsidR="00837AD0" w:rsidRPr="004E7601">
      <w:rPr>
        <w:rFonts w:ascii="Arial" w:hAnsi="Arial"/>
        <w:sz w:val="16"/>
        <w:szCs w:val="24"/>
      </w:rPr>
      <w:fldChar w:fldCharType="begin"/>
    </w:r>
    <w:r w:rsidRPr="004E7601">
      <w:rPr>
        <w:rFonts w:ascii="Arial" w:hAnsi="Arial"/>
        <w:sz w:val="16"/>
        <w:szCs w:val="24"/>
      </w:rPr>
      <w:instrText xml:space="preserve"> NUMPAGES </w:instrText>
    </w:r>
    <w:r w:rsidR="00837AD0" w:rsidRPr="004E7601">
      <w:rPr>
        <w:rFonts w:ascii="Arial" w:hAnsi="Arial"/>
        <w:sz w:val="16"/>
        <w:szCs w:val="24"/>
      </w:rPr>
      <w:fldChar w:fldCharType="separate"/>
    </w:r>
    <w:r w:rsidR="008B6D4D">
      <w:rPr>
        <w:rFonts w:ascii="Arial" w:hAnsi="Arial"/>
        <w:noProof/>
        <w:sz w:val="16"/>
        <w:szCs w:val="24"/>
      </w:rPr>
      <w:t>2</w:t>
    </w:r>
    <w:r w:rsidR="00837AD0" w:rsidRPr="004E7601">
      <w:rPr>
        <w:rFonts w:ascii="Arial" w:hAnsi="Arial"/>
        <w:sz w:val="16"/>
        <w:szCs w:val="24"/>
      </w:rPr>
      <w:fldChar w:fldCharType="end"/>
    </w:r>
    <w:r w:rsidR="00E72849">
      <w:rPr>
        <w:rFonts w:ascii="Arial" w:hAnsi="Arial"/>
        <w:sz w:val="16"/>
        <w:szCs w:val="24"/>
      </w:rPr>
      <w:t xml:space="preserve"> </w:t>
    </w:r>
    <w:r w:rsidRPr="004E7601">
      <w:rPr>
        <w:rFonts w:ascii="Arial" w:hAnsi="Arial"/>
        <w:sz w:val="16"/>
      </w:rPr>
      <w:t>Amici MPTS</w:t>
    </w:r>
    <w:r w:rsidR="00E72849">
      <w:rPr>
        <w:rFonts w:ascii="Arial" w:hAnsi="Arial"/>
        <w:sz w:val="16"/>
      </w:rPr>
      <w:t xml:space="preserve"> </w:t>
    </w:r>
    <w:r w:rsidRPr="004E7601">
      <w:rPr>
        <w:rFonts w:ascii="Arial" w:hAnsi="Arial"/>
        <w:sz w:val="16"/>
      </w:rPr>
      <w:t>How MPTS Works</w:t>
    </w:r>
  </w:p>
  <w:p w:rsidR="00E72849" w:rsidRDefault="00E72849" w:rsidP="004E7601">
    <w:pPr>
      <w:pStyle w:val="Footer"/>
      <w:jc w:val="center"/>
      <w:rPr>
        <w:rFonts w:ascii="Arial" w:hAnsi="Arial"/>
        <w:sz w:val="16"/>
      </w:rPr>
    </w:pPr>
  </w:p>
  <w:p w:rsidR="00E72849" w:rsidRPr="00714E62" w:rsidRDefault="00E72849" w:rsidP="00E72849">
    <w:pPr>
      <w:pStyle w:val="Footer"/>
      <w:jc w:val="center"/>
      <w:rPr>
        <w:rFonts w:ascii="Arial" w:hAnsi="Arial" w:cs="Arial"/>
        <w:sz w:val="20"/>
        <w:szCs w:val="20"/>
      </w:rPr>
    </w:pPr>
    <w:r w:rsidRPr="00714E62">
      <w:rPr>
        <w:rFonts w:ascii="Arial" w:hAnsi="Arial" w:cs="Arial"/>
        <w:sz w:val="20"/>
        <w:szCs w:val="20"/>
      </w:rPr>
      <w:t xml:space="preserve">FOR MORE INFORMATION GO TO: </w:t>
    </w:r>
    <w:hyperlink r:id="rId1" w:history="1">
      <w:r w:rsidRPr="00714E62">
        <w:rPr>
          <w:rStyle w:val="Hyperlink"/>
          <w:rFonts w:ascii="Arial" w:hAnsi="Arial" w:cs="Arial"/>
          <w:sz w:val="20"/>
          <w:szCs w:val="20"/>
        </w:rPr>
        <w:t>WWW.AMICIMPTS.COM/</w:t>
      </w:r>
    </w:hyperlink>
    <w:r w:rsidRPr="00714E62">
      <w:rPr>
        <w:rFonts w:ascii="Arial" w:hAnsi="Arial" w:cs="Arial"/>
        <w:sz w:val="20"/>
        <w:szCs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957" w:rsidRDefault="004E2957" w:rsidP="002330BB">
      <w:pPr>
        <w:spacing w:after="0" w:line="240" w:lineRule="auto"/>
      </w:pPr>
      <w:r>
        <w:separator/>
      </w:r>
    </w:p>
  </w:footnote>
  <w:footnote w:type="continuationSeparator" w:id="0">
    <w:p w:rsidR="004E2957" w:rsidRDefault="004E2957" w:rsidP="002330B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E4B" w:rsidRDefault="00D25E4B" w:rsidP="000B67A0">
    <w:pPr>
      <w:shd w:val="clear" w:color="auto" w:fill="FFFFFF"/>
      <w:jc w:val="center"/>
      <w:rPr>
        <w:rFonts w:ascii="Arial" w:hAnsi="Arial" w:cs="Arial"/>
        <w:b/>
        <w:color w:val="656565"/>
        <w:sz w:val="28"/>
        <w:szCs w:val="28"/>
        <w:shd w:val="clear" w:color="auto" w:fill="FFFFFF"/>
      </w:rPr>
    </w:pPr>
    <w:r>
      <w:rPr>
        <w:noProof/>
      </w:rPr>
      <w:drawing>
        <wp:inline distT="0" distB="0" distL="0" distR="0">
          <wp:extent cx="1136650" cy="1138555"/>
          <wp:effectExtent l="0" t="0" r="0" b="0"/>
          <wp:docPr id="1" name="Picture 10" descr="C:\Users\ROBERTSBLOCK\AppData\Local\Microsoft\Windows\INetCache\Content.Word\Amici-LogoBlackDOT-Tranparent.png"/>
          <wp:cNvGraphicFramePr/>
          <a:graphic xmlns:a="http://schemas.openxmlformats.org/drawingml/2006/main">
            <a:graphicData uri="http://schemas.openxmlformats.org/drawingml/2006/picture">
              <pic:pic xmlns:pic="http://schemas.openxmlformats.org/drawingml/2006/picture">
                <pic:nvPicPr>
                  <pic:cNvPr id="11" name="Picture 10" descr="C:\Users\ROBERTSBLOCK\AppData\Local\Microsoft\Windows\INetCache\Content.Word\Amici-LogoBlackDOT-Tranparent.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650" cy="1138555"/>
                  </a:xfrm>
                  <a:prstGeom prst="rect">
                    <a:avLst/>
                  </a:prstGeom>
                  <a:noFill/>
                  <a:ln>
                    <a:noFill/>
                  </a:ln>
                </pic:spPr>
              </pic:pic>
            </a:graphicData>
          </a:graphic>
        </wp:inline>
      </w:drawing>
    </w:r>
  </w:p>
  <w:p w:rsidR="000B67A0" w:rsidRPr="004E7601" w:rsidRDefault="000B67A0" w:rsidP="004E7601">
    <w:pPr>
      <w:shd w:val="clear" w:color="auto" w:fill="FFFFFF"/>
      <w:jc w:val="center"/>
      <w:rPr>
        <w:rFonts w:ascii="Arial" w:hAnsi="Arial" w:cs="Arial"/>
        <w:b/>
        <w:color w:val="656565"/>
        <w:sz w:val="28"/>
        <w:szCs w:val="28"/>
        <w:shd w:val="clear" w:color="auto" w:fill="FFFFFF"/>
      </w:rPr>
    </w:pPr>
    <w:r w:rsidRPr="000B67A0">
      <w:rPr>
        <w:rFonts w:ascii="Arial" w:hAnsi="Arial" w:cs="Arial"/>
        <w:b/>
        <w:color w:val="656565"/>
        <w:sz w:val="28"/>
        <w:szCs w:val="28"/>
        <w:shd w:val="clear" w:color="auto" w:fill="FFFFFF"/>
      </w:rPr>
      <w:t>HOW MPTS WORKS: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1789"/>
    <w:multiLevelType w:val="hybridMultilevel"/>
    <w:tmpl w:val="176C0E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B5F3E"/>
    <w:multiLevelType w:val="hybridMultilevel"/>
    <w:tmpl w:val="4C5AACE2"/>
    <w:lvl w:ilvl="0" w:tplc="ABEE45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A00EF6"/>
    <w:multiLevelType w:val="hybridMultilevel"/>
    <w:tmpl w:val="1B248998"/>
    <w:lvl w:ilvl="0" w:tplc="1F987322">
      <w:start w:val="1"/>
      <w:numFmt w:val="decimal"/>
      <w:lvlText w:val="%1."/>
      <w:lvlJc w:val="left"/>
      <w:pPr>
        <w:ind w:left="360" w:hanging="360"/>
      </w:pPr>
      <w:rPr>
        <w:rFonts w:hint="default"/>
        <w:b/>
      </w:rPr>
    </w:lvl>
    <w:lvl w:ilvl="1" w:tplc="04090015">
      <w:start w:val="1"/>
      <w:numFmt w:val="upp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2330BB"/>
    <w:rsid w:val="00033394"/>
    <w:rsid w:val="00084A13"/>
    <w:rsid w:val="000B67A0"/>
    <w:rsid w:val="00164769"/>
    <w:rsid w:val="001D0392"/>
    <w:rsid w:val="002238CF"/>
    <w:rsid w:val="002330BB"/>
    <w:rsid w:val="002D2D20"/>
    <w:rsid w:val="0030002F"/>
    <w:rsid w:val="003B0E9F"/>
    <w:rsid w:val="004E2957"/>
    <w:rsid w:val="004E7601"/>
    <w:rsid w:val="005E0939"/>
    <w:rsid w:val="00712157"/>
    <w:rsid w:val="00714E62"/>
    <w:rsid w:val="0074361D"/>
    <w:rsid w:val="007652CE"/>
    <w:rsid w:val="007710A0"/>
    <w:rsid w:val="007B4B52"/>
    <w:rsid w:val="008015D0"/>
    <w:rsid w:val="008111A1"/>
    <w:rsid w:val="00837AD0"/>
    <w:rsid w:val="008716AB"/>
    <w:rsid w:val="008750D8"/>
    <w:rsid w:val="00897600"/>
    <w:rsid w:val="008B6D4D"/>
    <w:rsid w:val="008C620E"/>
    <w:rsid w:val="00920E06"/>
    <w:rsid w:val="0099472E"/>
    <w:rsid w:val="00AE5D37"/>
    <w:rsid w:val="00B60A9E"/>
    <w:rsid w:val="00C3586F"/>
    <w:rsid w:val="00D25E4B"/>
    <w:rsid w:val="00DE2BB4"/>
    <w:rsid w:val="00E33123"/>
    <w:rsid w:val="00E72849"/>
    <w:rsid w:val="00E7471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88" w:lineRule="auto"/>
        <w:ind w:left="360" w:hanging="36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3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BB"/>
  </w:style>
  <w:style w:type="paragraph" w:styleId="Footer">
    <w:name w:val="footer"/>
    <w:basedOn w:val="Normal"/>
    <w:link w:val="FooterChar"/>
    <w:uiPriority w:val="99"/>
    <w:unhideWhenUsed/>
    <w:rsid w:val="0023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BB"/>
  </w:style>
  <w:style w:type="paragraph" w:styleId="ListParagraph">
    <w:name w:val="List Paragraph"/>
    <w:basedOn w:val="Normal"/>
    <w:uiPriority w:val="34"/>
    <w:qFormat/>
    <w:rsid w:val="002D2D20"/>
    <w:pPr>
      <w:ind w:left="720"/>
      <w:contextualSpacing/>
    </w:pPr>
  </w:style>
  <w:style w:type="paragraph" w:styleId="NormalWeb">
    <w:name w:val="Normal (Web)"/>
    <w:basedOn w:val="Normal"/>
    <w:uiPriority w:val="99"/>
    <w:semiHidden/>
    <w:unhideWhenUsed/>
    <w:rsid w:val="00084A13"/>
    <w:pPr>
      <w:spacing w:before="100" w:beforeAutospacing="1" w:after="100" w:afterAutospacing="1" w:line="240" w:lineRule="auto"/>
      <w:ind w:left="0" w:firstLine="0"/>
      <w:jc w:val="left"/>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7284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MICIMP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D268-C167-784F-9669-5D48173E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Block</dc:creator>
  <cp:keywords/>
  <dc:description/>
  <cp:lastModifiedBy>Patrick Pharris</cp:lastModifiedBy>
  <cp:revision>4</cp:revision>
  <dcterms:created xsi:type="dcterms:W3CDTF">2015-11-25T00:44:00Z</dcterms:created>
  <dcterms:modified xsi:type="dcterms:W3CDTF">2015-11-28T17:04:00Z</dcterms:modified>
</cp:coreProperties>
</file>